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4832B" w14:textId="7986E224" w:rsidR="009034E7" w:rsidRDefault="00E3367E" w:rsidP="00E3367E">
      <w:pPr>
        <w:jc w:val="both"/>
      </w:pPr>
      <w:r>
        <w:rPr>
          <w:noProof/>
          <w:bdr w:val="none" w:sz="0" w:space="0" w:color="auto" w:frame="1"/>
        </w:rPr>
        <w:drawing>
          <wp:inline distT="0" distB="0" distL="0" distR="0" wp14:anchorId="469E7BAF" wp14:editId="3A2BF14C">
            <wp:extent cx="5095979" cy="1704975"/>
            <wp:effectExtent l="0" t="0" r="9525" b="0"/>
            <wp:docPr id="3"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04291" cy="1707756"/>
                    </a:xfrm>
                    <a:prstGeom prst="rect">
                      <a:avLst/>
                    </a:prstGeom>
                    <a:noFill/>
                    <a:ln>
                      <a:noFill/>
                    </a:ln>
                  </pic:spPr>
                </pic:pic>
              </a:graphicData>
            </a:graphic>
          </wp:inline>
        </w:drawing>
      </w:r>
    </w:p>
    <w:p w14:paraId="76B562F9" w14:textId="08A61D85" w:rsidR="00E3367E" w:rsidRDefault="00E3367E" w:rsidP="00E3367E">
      <w:pPr>
        <w:jc w:val="both"/>
        <w:rPr>
          <w:rFonts w:ascii="Arial" w:hAnsi="Arial" w:cs="Arial"/>
          <w:b/>
          <w:bCs/>
          <w:sz w:val="28"/>
          <w:szCs w:val="28"/>
        </w:rPr>
      </w:pPr>
      <w:r w:rsidRPr="00E3367E">
        <w:rPr>
          <w:rFonts w:ascii="Arial" w:hAnsi="Arial" w:cs="Arial"/>
          <w:b/>
          <w:bCs/>
          <w:sz w:val="28"/>
          <w:szCs w:val="28"/>
        </w:rPr>
        <w:t xml:space="preserve">Guidelines for </w:t>
      </w:r>
      <w:r w:rsidR="0060218F">
        <w:rPr>
          <w:rFonts w:ascii="Arial" w:hAnsi="Arial" w:cs="Arial"/>
          <w:b/>
          <w:bCs/>
          <w:sz w:val="28"/>
          <w:szCs w:val="28"/>
        </w:rPr>
        <w:t>S</w:t>
      </w:r>
      <w:r w:rsidRPr="00E3367E">
        <w:rPr>
          <w:rFonts w:ascii="Arial" w:hAnsi="Arial" w:cs="Arial"/>
          <w:b/>
          <w:bCs/>
          <w:sz w:val="28"/>
          <w:szCs w:val="28"/>
        </w:rPr>
        <w:t xml:space="preserve">mall </w:t>
      </w:r>
      <w:r w:rsidR="0060218F">
        <w:rPr>
          <w:rFonts w:ascii="Arial" w:hAnsi="Arial" w:cs="Arial"/>
          <w:b/>
          <w:bCs/>
          <w:sz w:val="28"/>
          <w:szCs w:val="28"/>
        </w:rPr>
        <w:t>G</w:t>
      </w:r>
      <w:r w:rsidRPr="00E3367E">
        <w:rPr>
          <w:rFonts w:ascii="Arial" w:hAnsi="Arial" w:cs="Arial"/>
          <w:b/>
          <w:bCs/>
          <w:sz w:val="28"/>
          <w:szCs w:val="28"/>
        </w:rPr>
        <w:t xml:space="preserve">rant </w:t>
      </w:r>
      <w:r w:rsidR="0060218F">
        <w:rPr>
          <w:rFonts w:ascii="Arial" w:hAnsi="Arial" w:cs="Arial"/>
          <w:b/>
          <w:bCs/>
          <w:sz w:val="28"/>
          <w:szCs w:val="28"/>
        </w:rPr>
        <w:t>A</w:t>
      </w:r>
      <w:r w:rsidRPr="00E3367E">
        <w:rPr>
          <w:rFonts w:ascii="Arial" w:hAnsi="Arial" w:cs="Arial"/>
          <w:b/>
          <w:bCs/>
          <w:sz w:val="28"/>
          <w:szCs w:val="28"/>
        </w:rPr>
        <w:t>pplications</w:t>
      </w:r>
      <w:r w:rsidR="0060218F">
        <w:rPr>
          <w:rFonts w:ascii="Arial" w:hAnsi="Arial" w:cs="Arial"/>
          <w:b/>
          <w:bCs/>
          <w:sz w:val="28"/>
          <w:szCs w:val="28"/>
        </w:rPr>
        <w:t xml:space="preserve"> 2025</w:t>
      </w:r>
    </w:p>
    <w:p w14:paraId="4A9DB4B1" w14:textId="77777777" w:rsidR="00E3367E" w:rsidRDefault="00E3367E" w:rsidP="00E3367E">
      <w:pPr>
        <w:jc w:val="both"/>
        <w:rPr>
          <w:rFonts w:ascii="Arial" w:hAnsi="Arial" w:cs="Arial"/>
          <w:b/>
          <w:bCs/>
          <w:sz w:val="28"/>
          <w:szCs w:val="28"/>
        </w:rPr>
      </w:pPr>
    </w:p>
    <w:p w14:paraId="2316AB11" w14:textId="19639F36" w:rsidR="00E3367E" w:rsidRDefault="00E3367E" w:rsidP="00E3367E">
      <w:pPr>
        <w:jc w:val="both"/>
        <w:rPr>
          <w:rFonts w:ascii="Arial" w:hAnsi="Arial" w:cs="Arial"/>
          <w:b/>
          <w:bCs/>
          <w:sz w:val="24"/>
          <w:szCs w:val="24"/>
        </w:rPr>
      </w:pPr>
      <w:r w:rsidRPr="00E3367E">
        <w:rPr>
          <w:rFonts w:ascii="Arial" w:hAnsi="Arial" w:cs="Arial"/>
          <w:b/>
          <w:bCs/>
          <w:sz w:val="24"/>
          <w:szCs w:val="24"/>
        </w:rPr>
        <w:t>Purpose of the Catholic Archives Society</w:t>
      </w:r>
    </w:p>
    <w:p w14:paraId="427F1D84" w14:textId="09486914" w:rsidR="00E3367E" w:rsidRDefault="00E3367E" w:rsidP="00E3367E">
      <w:pPr>
        <w:jc w:val="both"/>
        <w:rPr>
          <w:rFonts w:ascii="Arial" w:hAnsi="Arial" w:cs="Arial"/>
          <w:sz w:val="24"/>
          <w:szCs w:val="24"/>
        </w:rPr>
      </w:pPr>
      <w:r>
        <w:rPr>
          <w:rFonts w:ascii="Arial" w:hAnsi="Arial" w:cs="Arial"/>
          <w:sz w:val="24"/>
          <w:szCs w:val="24"/>
        </w:rPr>
        <w:t>The Catholic Archives Society promotes the care and preservation of the archives of the dioceses, religious foundations, institutions and societies of the Roman catholic Church in the United Kingdom and Ireland, in order that these may be of greater service to the organisations they concern and may become accessible for research</w:t>
      </w:r>
      <w:r w:rsidR="00926DC9">
        <w:rPr>
          <w:rFonts w:ascii="Arial" w:hAnsi="Arial" w:cs="Arial"/>
          <w:sz w:val="24"/>
          <w:szCs w:val="24"/>
        </w:rPr>
        <w:t>, e</w:t>
      </w:r>
      <w:r w:rsidR="00D14388">
        <w:rPr>
          <w:rFonts w:ascii="Arial" w:hAnsi="Arial" w:cs="Arial"/>
          <w:sz w:val="24"/>
          <w:szCs w:val="24"/>
        </w:rPr>
        <w:t>v</w:t>
      </w:r>
      <w:r w:rsidR="00926DC9">
        <w:rPr>
          <w:rFonts w:ascii="Arial" w:hAnsi="Arial" w:cs="Arial"/>
          <w:sz w:val="24"/>
          <w:szCs w:val="24"/>
        </w:rPr>
        <w:t>angelism</w:t>
      </w:r>
      <w:r>
        <w:rPr>
          <w:rFonts w:ascii="Arial" w:hAnsi="Arial" w:cs="Arial"/>
          <w:sz w:val="24"/>
          <w:szCs w:val="24"/>
        </w:rPr>
        <w:t xml:space="preserve"> and</w:t>
      </w:r>
      <w:r w:rsidR="00926DC9">
        <w:rPr>
          <w:rFonts w:ascii="Arial" w:hAnsi="Arial" w:cs="Arial"/>
          <w:sz w:val="24"/>
          <w:szCs w:val="24"/>
        </w:rPr>
        <w:t>/or</w:t>
      </w:r>
      <w:r>
        <w:rPr>
          <w:rFonts w:ascii="Arial" w:hAnsi="Arial" w:cs="Arial"/>
          <w:sz w:val="24"/>
          <w:szCs w:val="24"/>
        </w:rPr>
        <w:t xml:space="preserve"> </w:t>
      </w:r>
      <w:r w:rsidR="00D14388">
        <w:rPr>
          <w:rFonts w:ascii="Arial" w:hAnsi="Arial" w:cs="Arial"/>
          <w:sz w:val="24"/>
          <w:szCs w:val="24"/>
        </w:rPr>
        <w:t xml:space="preserve">other </w:t>
      </w:r>
      <w:r>
        <w:rPr>
          <w:rFonts w:ascii="Arial" w:hAnsi="Arial" w:cs="Arial"/>
          <w:sz w:val="24"/>
          <w:szCs w:val="24"/>
        </w:rPr>
        <w:t>cultural purposes. These objectives are met by promoting the identification and listing of Catholic archives and by providing Catholic archivists with information, technical advice and training</w:t>
      </w:r>
      <w:r w:rsidR="008003F4">
        <w:rPr>
          <w:rFonts w:ascii="Arial" w:hAnsi="Arial" w:cs="Arial"/>
          <w:sz w:val="24"/>
          <w:szCs w:val="24"/>
        </w:rPr>
        <w:t xml:space="preserve"> opportunities.</w:t>
      </w:r>
    </w:p>
    <w:p w14:paraId="4395A8FC" w14:textId="62C900E1" w:rsidR="008003F4" w:rsidRDefault="008003F4" w:rsidP="00E3367E">
      <w:pPr>
        <w:jc w:val="both"/>
        <w:rPr>
          <w:rFonts w:ascii="Arial" w:hAnsi="Arial" w:cs="Arial"/>
          <w:sz w:val="24"/>
          <w:szCs w:val="24"/>
        </w:rPr>
      </w:pPr>
      <w:r>
        <w:rPr>
          <w:rFonts w:ascii="Arial" w:hAnsi="Arial" w:cs="Arial"/>
          <w:sz w:val="24"/>
          <w:szCs w:val="24"/>
        </w:rPr>
        <w:t>The Society provides an informal network for consultation, advice and support in both individual and continuing professional problems primarily to its members.</w:t>
      </w:r>
    </w:p>
    <w:p w14:paraId="5C5E812B" w14:textId="77777777" w:rsidR="008003F4" w:rsidRDefault="008003F4" w:rsidP="00E3367E">
      <w:pPr>
        <w:jc w:val="both"/>
        <w:rPr>
          <w:rFonts w:ascii="Arial" w:hAnsi="Arial" w:cs="Arial"/>
          <w:sz w:val="24"/>
          <w:szCs w:val="24"/>
        </w:rPr>
      </w:pPr>
    </w:p>
    <w:p w14:paraId="5A56B5A8" w14:textId="2F830B50" w:rsidR="008003F4" w:rsidRDefault="008003F4" w:rsidP="00E3367E">
      <w:pPr>
        <w:jc w:val="both"/>
        <w:rPr>
          <w:rFonts w:ascii="Arial" w:hAnsi="Arial" w:cs="Arial"/>
          <w:b/>
          <w:bCs/>
          <w:sz w:val="24"/>
          <w:szCs w:val="24"/>
        </w:rPr>
      </w:pPr>
      <w:r w:rsidRPr="008003F4">
        <w:rPr>
          <w:rFonts w:ascii="Arial" w:hAnsi="Arial" w:cs="Arial"/>
          <w:b/>
          <w:bCs/>
          <w:sz w:val="24"/>
          <w:szCs w:val="24"/>
        </w:rPr>
        <w:t>Small Grant Fund</w:t>
      </w:r>
    </w:p>
    <w:p w14:paraId="7BD47FBD" w14:textId="3988970E" w:rsidR="008003F4" w:rsidRDefault="008003F4" w:rsidP="00E3367E">
      <w:pPr>
        <w:jc w:val="both"/>
        <w:rPr>
          <w:rFonts w:ascii="Arial" w:hAnsi="Arial" w:cs="Arial"/>
          <w:sz w:val="24"/>
          <w:szCs w:val="24"/>
        </w:rPr>
      </w:pPr>
      <w:r>
        <w:rPr>
          <w:rFonts w:ascii="Arial" w:hAnsi="Arial" w:cs="Arial"/>
          <w:sz w:val="24"/>
          <w:szCs w:val="24"/>
        </w:rPr>
        <w:t>The purpose of this fund is to support and develop archivists seeking to gain further expertise in the care and development of Catholic archival resources, collections or services.</w:t>
      </w:r>
    </w:p>
    <w:p w14:paraId="776D773D" w14:textId="4817B74C" w:rsidR="008003F4" w:rsidRDefault="008003F4" w:rsidP="00E3367E">
      <w:pPr>
        <w:jc w:val="both"/>
        <w:rPr>
          <w:rFonts w:ascii="Arial" w:hAnsi="Arial" w:cs="Arial"/>
          <w:sz w:val="24"/>
          <w:szCs w:val="24"/>
        </w:rPr>
      </w:pPr>
      <w:r>
        <w:rPr>
          <w:rFonts w:ascii="Arial" w:hAnsi="Arial" w:cs="Arial"/>
          <w:sz w:val="24"/>
          <w:szCs w:val="24"/>
        </w:rPr>
        <w:t>Applicants would be expected to be members of the Society.</w:t>
      </w:r>
    </w:p>
    <w:p w14:paraId="49D5CBFE" w14:textId="77777777" w:rsidR="008003F4" w:rsidRDefault="008003F4" w:rsidP="00E3367E">
      <w:pPr>
        <w:jc w:val="both"/>
        <w:rPr>
          <w:rFonts w:ascii="Arial" w:hAnsi="Arial" w:cs="Arial"/>
          <w:sz w:val="24"/>
          <w:szCs w:val="24"/>
        </w:rPr>
      </w:pPr>
    </w:p>
    <w:p w14:paraId="5212B7AB" w14:textId="0077CFDD" w:rsidR="008003F4" w:rsidRDefault="008003F4" w:rsidP="00E3367E">
      <w:pPr>
        <w:jc w:val="both"/>
        <w:rPr>
          <w:rFonts w:ascii="Arial" w:hAnsi="Arial" w:cs="Arial"/>
          <w:b/>
          <w:bCs/>
          <w:sz w:val="24"/>
          <w:szCs w:val="24"/>
        </w:rPr>
      </w:pPr>
      <w:r w:rsidRPr="008003F4">
        <w:rPr>
          <w:rFonts w:ascii="Arial" w:hAnsi="Arial" w:cs="Arial"/>
          <w:b/>
          <w:bCs/>
          <w:sz w:val="24"/>
          <w:szCs w:val="24"/>
        </w:rPr>
        <w:t>What can I apply for?</w:t>
      </w:r>
    </w:p>
    <w:p w14:paraId="08B9D589" w14:textId="6ADE2EE8" w:rsidR="008003F4" w:rsidRDefault="008003F4" w:rsidP="00E3367E">
      <w:pPr>
        <w:jc w:val="both"/>
        <w:rPr>
          <w:rFonts w:ascii="Arial" w:hAnsi="Arial" w:cs="Arial"/>
          <w:sz w:val="24"/>
          <w:szCs w:val="24"/>
        </w:rPr>
      </w:pPr>
      <w:r w:rsidRPr="008003F4">
        <w:rPr>
          <w:rFonts w:ascii="Arial" w:hAnsi="Arial" w:cs="Arial"/>
          <w:sz w:val="24"/>
          <w:szCs w:val="24"/>
        </w:rPr>
        <w:t>The Society</w:t>
      </w:r>
      <w:r>
        <w:rPr>
          <w:rFonts w:ascii="Arial" w:hAnsi="Arial" w:cs="Arial"/>
          <w:sz w:val="24"/>
          <w:szCs w:val="24"/>
        </w:rPr>
        <w:t xml:space="preserve"> is able to provide funding up to £250 over two years for</w:t>
      </w:r>
      <w:r w:rsidR="00CF3469">
        <w:rPr>
          <w:rFonts w:ascii="Arial" w:hAnsi="Arial" w:cs="Arial"/>
          <w:sz w:val="24"/>
          <w:szCs w:val="24"/>
        </w:rPr>
        <w:t xml:space="preserve"> activities including</w:t>
      </w:r>
      <w:r>
        <w:rPr>
          <w:rFonts w:ascii="Arial" w:hAnsi="Arial" w:cs="Arial"/>
          <w:sz w:val="24"/>
          <w:szCs w:val="24"/>
        </w:rPr>
        <w:t>:</w:t>
      </w:r>
    </w:p>
    <w:p w14:paraId="134762E8" w14:textId="534DA72B" w:rsidR="008003F4" w:rsidRDefault="008003F4" w:rsidP="008003F4">
      <w:pPr>
        <w:pStyle w:val="ListParagraph"/>
        <w:numPr>
          <w:ilvl w:val="0"/>
          <w:numId w:val="1"/>
        </w:numPr>
        <w:jc w:val="both"/>
        <w:rPr>
          <w:rFonts w:ascii="Arial" w:hAnsi="Arial" w:cs="Arial"/>
          <w:sz w:val="24"/>
          <w:szCs w:val="24"/>
        </w:rPr>
      </w:pPr>
      <w:r>
        <w:rPr>
          <w:rFonts w:ascii="Arial" w:hAnsi="Arial" w:cs="Arial"/>
          <w:sz w:val="24"/>
          <w:szCs w:val="24"/>
        </w:rPr>
        <w:t>Conference</w:t>
      </w:r>
      <w:r w:rsidR="003D71AA">
        <w:rPr>
          <w:rFonts w:ascii="Arial" w:hAnsi="Arial" w:cs="Arial"/>
          <w:sz w:val="24"/>
          <w:szCs w:val="24"/>
        </w:rPr>
        <w:t xml:space="preserve"> </w:t>
      </w:r>
      <w:r>
        <w:rPr>
          <w:rFonts w:ascii="Arial" w:hAnsi="Arial" w:cs="Arial"/>
          <w:sz w:val="24"/>
          <w:szCs w:val="24"/>
        </w:rPr>
        <w:t>/</w:t>
      </w:r>
      <w:r w:rsidR="00EF0EA0">
        <w:rPr>
          <w:rFonts w:ascii="Arial" w:hAnsi="Arial" w:cs="Arial"/>
          <w:sz w:val="24"/>
          <w:szCs w:val="24"/>
        </w:rPr>
        <w:t xml:space="preserve"> </w:t>
      </w:r>
      <w:r>
        <w:rPr>
          <w:rFonts w:ascii="Arial" w:hAnsi="Arial" w:cs="Arial"/>
          <w:sz w:val="24"/>
          <w:szCs w:val="24"/>
        </w:rPr>
        <w:t>training fees</w:t>
      </w:r>
      <w:r w:rsidR="00050E59">
        <w:rPr>
          <w:rFonts w:ascii="Arial" w:hAnsi="Arial" w:cs="Arial"/>
          <w:sz w:val="24"/>
          <w:szCs w:val="24"/>
        </w:rPr>
        <w:t>.</w:t>
      </w:r>
    </w:p>
    <w:p w14:paraId="0F67BF19" w14:textId="6512FBC7" w:rsidR="008003F4" w:rsidRDefault="008003F4" w:rsidP="008003F4">
      <w:pPr>
        <w:pStyle w:val="ListParagraph"/>
        <w:numPr>
          <w:ilvl w:val="0"/>
          <w:numId w:val="1"/>
        </w:numPr>
        <w:jc w:val="both"/>
        <w:rPr>
          <w:rFonts w:ascii="Arial" w:hAnsi="Arial" w:cs="Arial"/>
          <w:sz w:val="24"/>
          <w:szCs w:val="24"/>
        </w:rPr>
      </w:pPr>
      <w:r>
        <w:rPr>
          <w:rFonts w:ascii="Arial" w:hAnsi="Arial" w:cs="Arial"/>
          <w:sz w:val="24"/>
          <w:szCs w:val="24"/>
        </w:rPr>
        <w:t>Travel expenses incurred in undertaking CPD activities</w:t>
      </w:r>
      <w:r w:rsidR="00050E59">
        <w:rPr>
          <w:rFonts w:ascii="Arial" w:hAnsi="Arial" w:cs="Arial"/>
          <w:sz w:val="24"/>
          <w:szCs w:val="24"/>
        </w:rPr>
        <w:t>.</w:t>
      </w:r>
    </w:p>
    <w:p w14:paraId="7741A001" w14:textId="7116CDF7" w:rsidR="008003F4" w:rsidRDefault="008003F4" w:rsidP="008003F4">
      <w:pPr>
        <w:pStyle w:val="ListParagraph"/>
        <w:numPr>
          <w:ilvl w:val="0"/>
          <w:numId w:val="1"/>
        </w:numPr>
        <w:jc w:val="both"/>
        <w:rPr>
          <w:rFonts w:ascii="Arial" w:hAnsi="Arial" w:cs="Arial"/>
          <w:sz w:val="24"/>
          <w:szCs w:val="24"/>
        </w:rPr>
      </w:pPr>
      <w:r>
        <w:rPr>
          <w:rFonts w:ascii="Arial" w:hAnsi="Arial" w:cs="Arial"/>
          <w:sz w:val="24"/>
          <w:szCs w:val="24"/>
        </w:rPr>
        <w:t xml:space="preserve">Funding to conduct </w:t>
      </w:r>
      <w:r w:rsidR="004B51AD">
        <w:rPr>
          <w:rFonts w:ascii="Arial" w:hAnsi="Arial" w:cs="Arial"/>
          <w:sz w:val="24"/>
          <w:szCs w:val="24"/>
        </w:rPr>
        <w:t xml:space="preserve">a </w:t>
      </w:r>
      <w:r w:rsidR="00EF0EA0">
        <w:rPr>
          <w:rFonts w:ascii="Arial" w:hAnsi="Arial" w:cs="Arial"/>
          <w:sz w:val="24"/>
          <w:szCs w:val="24"/>
        </w:rPr>
        <w:t>workplace research</w:t>
      </w:r>
      <w:r>
        <w:rPr>
          <w:rFonts w:ascii="Arial" w:hAnsi="Arial" w:cs="Arial"/>
          <w:sz w:val="24"/>
          <w:szCs w:val="24"/>
        </w:rPr>
        <w:t xml:space="preserve"> project</w:t>
      </w:r>
      <w:r w:rsidR="00050E59">
        <w:rPr>
          <w:rFonts w:ascii="Arial" w:hAnsi="Arial" w:cs="Arial"/>
          <w:sz w:val="24"/>
          <w:szCs w:val="24"/>
        </w:rPr>
        <w:t>.</w:t>
      </w:r>
    </w:p>
    <w:p w14:paraId="43F197BC" w14:textId="6EE9A58B" w:rsidR="004D5DF8" w:rsidRDefault="00391C63" w:rsidP="008003F4">
      <w:pPr>
        <w:pStyle w:val="ListParagraph"/>
        <w:numPr>
          <w:ilvl w:val="0"/>
          <w:numId w:val="1"/>
        </w:numPr>
        <w:jc w:val="both"/>
        <w:rPr>
          <w:rFonts w:ascii="Arial" w:hAnsi="Arial" w:cs="Arial"/>
          <w:sz w:val="24"/>
          <w:szCs w:val="24"/>
        </w:rPr>
      </w:pPr>
      <w:r>
        <w:rPr>
          <w:rFonts w:ascii="Arial" w:hAnsi="Arial" w:cs="Arial"/>
          <w:sz w:val="24"/>
          <w:szCs w:val="24"/>
        </w:rPr>
        <w:t>Conservation</w:t>
      </w:r>
    </w:p>
    <w:p w14:paraId="27282413" w14:textId="1F3033BE" w:rsidR="00391C63" w:rsidRDefault="00391C63" w:rsidP="008003F4">
      <w:pPr>
        <w:pStyle w:val="ListParagraph"/>
        <w:numPr>
          <w:ilvl w:val="0"/>
          <w:numId w:val="1"/>
        </w:numPr>
        <w:jc w:val="both"/>
        <w:rPr>
          <w:rFonts w:ascii="Arial" w:hAnsi="Arial" w:cs="Arial"/>
          <w:sz w:val="24"/>
          <w:szCs w:val="24"/>
        </w:rPr>
      </w:pPr>
      <w:r>
        <w:rPr>
          <w:rFonts w:ascii="Arial" w:hAnsi="Arial" w:cs="Arial"/>
          <w:sz w:val="24"/>
          <w:szCs w:val="24"/>
        </w:rPr>
        <w:t>A contrib</w:t>
      </w:r>
      <w:r w:rsidR="006C0016">
        <w:rPr>
          <w:rFonts w:ascii="Arial" w:hAnsi="Arial" w:cs="Arial"/>
          <w:sz w:val="24"/>
          <w:szCs w:val="24"/>
        </w:rPr>
        <w:t>ution towards purchase of equipment</w:t>
      </w:r>
    </w:p>
    <w:p w14:paraId="3D250E45" w14:textId="77777777" w:rsidR="009F4009" w:rsidRDefault="009F4009" w:rsidP="009F4009">
      <w:pPr>
        <w:jc w:val="both"/>
        <w:rPr>
          <w:rFonts w:ascii="Arial" w:hAnsi="Arial" w:cs="Arial"/>
          <w:sz w:val="24"/>
          <w:szCs w:val="24"/>
        </w:rPr>
      </w:pPr>
    </w:p>
    <w:p w14:paraId="6498B2B4" w14:textId="77777777" w:rsidR="00483D45" w:rsidRDefault="00483D45" w:rsidP="009F4009">
      <w:pPr>
        <w:jc w:val="both"/>
        <w:rPr>
          <w:rFonts w:ascii="Arial" w:hAnsi="Arial" w:cs="Arial"/>
          <w:b/>
          <w:bCs/>
          <w:sz w:val="24"/>
          <w:szCs w:val="24"/>
        </w:rPr>
      </w:pPr>
    </w:p>
    <w:p w14:paraId="12EE2E41" w14:textId="7D4BEB8E" w:rsidR="00050E59" w:rsidRDefault="00050E59" w:rsidP="009F4009">
      <w:pPr>
        <w:jc w:val="both"/>
        <w:rPr>
          <w:rFonts w:ascii="Arial" w:hAnsi="Arial" w:cs="Arial"/>
          <w:b/>
          <w:bCs/>
          <w:sz w:val="24"/>
          <w:szCs w:val="24"/>
        </w:rPr>
      </w:pPr>
      <w:r w:rsidRPr="00050E59">
        <w:rPr>
          <w:rFonts w:ascii="Arial" w:hAnsi="Arial" w:cs="Arial"/>
          <w:b/>
          <w:bCs/>
          <w:sz w:val="24"/>
          <w:szCs w:val="24"/>
        </w:rPr>
        <w:lastRenderedPageBreak/>
        <w:t>When can I apply?</w:t>
      </w:r>
    </w:p>
    <w:p w14:paraId="03480747" w14:textId="281861F4" w:rsidR="00483D45" w:rsidRPr="00A35F32" w:rsidRDefault="00A74E9F" w:rsidP="009F4009">
      <w:pPr>
        <w:jc w:val="both"/>
        <w:rPr>
          <w:rFonts w:ascii="Arial" w:hAnsi="Arial" w:cs="Arial"/>
          <w:sz w:val="24"/>
          <w:szCs w:val="24"/>
        </w:rPr>
      </w:pPr>
      <w:r>
        <w:rPr>
          <w:rFonts w:ascii="Arial" w:hAnsi="Arial" w:cs="Arial"/>
          <w:sz w:val="24"/>
          <w:szCs w:val="24"/>
        </w:rPr>
        <w:t xml:space="preserve">Once </w:t>
      </w:r>
      <w:r w:rsidR="00CC5068">
        <w:rPr>
          <w:rFonts w:ascii="Arial" w:hAnsi="Arial" w:cs="Arial"/>
          <w:sz w:val="24"/>
          <w:szCs w:val="24"/>
        </w:rPr>
        <w:t xml:space="preserve">CAS </w:t>
      </w:r>
      <w:r>
        <w:rPr>
          <w:rFonts w:ascii="Arial" w:hAnsi="Arial" w:cs="Arial"/>
          <w:sz w:val="24"/>
          <w:szCs w:val="24"/>
        </w:rPr>
        <w:t xml:space="preserve">Council have approved </w:t>
      </w:r>
      <w:r w:rsidR="000E369D">
        <w:rPr>
          <w:rFonts w:ascii="Arial" w:hAnsi="Arial" w:cs="Arial"/>
          <w:sz w:val="24"/>
          <w:szCs w:val="24"/>
        </w:rPr>
        <w:t xml:space="preserve">the budget for </w:t>
      </w:r>
      <w:r w:rsidR="00F333DD">
        <w:rPr>
          <w:rFonts w:ascii="Arial" w:hAnsi="Arial" w:cs="Arial"/>
          <w:sz w:val="24"/>
          <w:szCs w:val="24"/>
        </w:rPr>
        <w:t>this membership benefit</w:t>
      </w:r>
      <w:r w:rsidR="000E369D">
        <w:rPr>
          <w:rFonts w:ascii="Arial" w:hAnsi="Arial" w:cs="Arial"/>
          <w:sz w:val="24"/>
          <w:szCs w:val="24"/>
        </w:rPr>
        <w:t>, members will be notified</w:t>
      </w:r>
      <w:r w:rsidR="0016258D">
        <w:rPr>
          <w:rFonts w:ascii="Arial" w:hAnsi="Arial" w:cs="Arial"/>
          <w:sz w:val="24"/>
          <w:szCs w:val="24"/>
        </w:rPr>
        <w:t xml:space="preserve"> by email</w:t>
      </w:r>
      <w:r w:rsidR="00A35F32">
        <w:rPr>
          <w:rFonts w:ascii="Arial" w:hAnsi="Arial" w:cs="Arial"/>
          <w:sz w:val="24"/>
          <w:szCs w:val="24"/>
        </w:rPr>
        <w:t xml:space="preserve"> </w:t>
      </w:r>
      <w:r w:rsidR="00CC5068">
        <w:rPr>
          <w:rFonts w:ascii="Arial" w:hAnsi="Arial" w:cs="Arial"/>
          <w:sz w:val="24"/>
          <w:szCs w:val="24"/>
        </w:rPr>
        <w:t xml:space="preserve">in early September </w:t>
      </w:r>
      <w:r w:rsidR="00A35F32">
        <w:rPr>
          <w:rFonts w:ascii="Arial" w:hAnsi="Arial" w:cs="Arial"/>
          <w:sz w:val="24"/>
          <w:szCs w:val="24"/>
        </w:rPr>
        <w:t xml:space="preserve">which will provide further information </w:t>
      </w:r>
      <w:r w:rsidR="00864ECC">
        <w:rPr>
          <w:rFonts w:ascii="Arial" w:hAnsi="Arial" w:cs="Arial"/>
          <w:sz w:val="24"/>
          <w:szCs w:val="24"/>
        </w:rPr>
        <w:t xml:space="preserve">about the application process </w:t>
      </w:r>
      <w:r w:rsidR="00A35F32">
        <w:rPr>
          <w:rFonts w:ascii="Arial" w:hAnsi="Arial" w:cs="Arial"/>
          <w:sz w:val="24"/>
          <w:szCs w:val="24"/>
        </w:rPr>
        <w:t xml:space="preserve">and </w:t>
      </w:r>
      <w:r w:rsidR="00CC5068">
        <w:rPr>
          <w:rFonts w:ascii="Arial" w:hAnsi="Arial" w:cs="Arial"/>
          <w:sz w:val="24"/>
          <w:szCs w:val="24"/>
        </w:rPr>
        <w:t xml:space="preserve">the </w:t>
      </w:r>
      <w:r w:rsidR="00A35F32">
        <w:rPr>
          <w:rFonts w:ascii="Arial" w:hAnsi="Arial" w:cs="Arial"/>
          <w:sz w:val="24"/>
          <w:szCs w:val="24"/>
        </w:rPr>
        <w:t>closing dates for applications.</w:t>
      </w:r>
    </w:p>
    <w:p w14:paraId="61255B67" w14:textId="77777777" w:rsidR="008003F4" w:rsidRDefault="008003F4" w:rsidP="008003F4">
      <w:pPr>
        <w:pStyle w:val="ListParagraph"/>
        <w:jc w:val="both"/>
        <w:rPr>
          <w:rFonts w:ascii="Arial" w:hAnsi="Arial" w:cs="Arial"/>
          <w:sz w:val="24"/>
          <w:szCs w:val="24"/>
        </w:rPr>
      </w:pPr>
    </w:p>
    <w:p w14:paraId="738AB961" w14:textId="28589888" w:rsidR="008003F4" w:rsidRDefault="008003F4" w:rsidP="008003F4">
      <w:pPr>
        <w:jc w:val="both"/>
        <w:rPr>
          <w:rFonts w:ascii="Arial" w:hAnsi="Arial" w:cs="Arial"/>
          <w:b/>
          <w:bCs/>
          <w:sz w:val="24"/>
          <w:szCs w:val="24"/>
        </w:rPr>
      </w:pPr>
      <w:r w:rsidRPr="008003F4">
        <w:rPr>
          <w:rFonts w:ascii="Arial" w:hAnsi="Arial" w:cs="Arial"/>
          <w:b/>
          <w:bCs/>
          <w:sz w:val="24"/>
          <w:szCs w:val="24"/>
        </w:rPr>
        <w:t>Application process</w:t>
      </w:r>
    </w:p>
    <w:p w14:paraId="6B6277D9" w14:textId="53711785" w:rsidR="008003F4" w:rsidRDefault="00DC698A" w:rsidP="008003F4">
      <w:pPr>
        <w:pStyle w:val="ListParagraph"/>
        <w:numPr>
          <w:ilvl w:val="0"/>
          <w:numId w:val="2"/>
        </w:numPr>
        <w:jc w:val="both"/>
        <w:rPr>
          <w:rFonts w:ascii="Arial" w:hAnsi="Arial" w:cs="Arial"/>
          <w:sz w:val="24"/>
          <w:szCs w:val="24"/>
        </w:rPr>
      </w:pPr>
      <w:r w:rsidRPr="00DC698A">
        <w:rPr>
          <w:rFonts w:ascii="Arial" w:hAnsi="Arial" w:cs="Arial"/>
          <w:sz w:val="24"/>
          <w:szCs w:val="24"/>
        </w:rPr>
        <w:t>Complete the form</w:t>
      </w:r>
      <w:r w:rsidR="00B85659">
        <w:rPr>
          <w:rFonts w:ascii="Arial" w:hAnsi="Arial" w:cs="Arial"/>
          <w:sz w:val="24"/>
          <w:szCs w:val="24"/>
        </w:rPr>
        <w:t>.</w:t>
      </w:r>
    </w:p>
    <w:p w14:paraId="75FDFCF6" w14:textId="7BA3D6AA" w:rsidR="00DC698A" w:rsidRDefault="00DC698A" w:rsidP="008003F4">
      <w:pPr>
        <w:pStyle w:val="ListParagraph"/>
        <w:numPr>
          <w:ilvl w:val="0"/>
          <w:numId w:val="2"/>
        </w:numPr>
        <w:jc w:val="both"/>
        <w:rPr>
          <w:rFonts w:ascii="Arial" w:hAnsi="Arial" w:cs="Arial"/>
          <w:sz w:val="24"/>
          <w:szCs w:val="24"/>
        </w:rPr>
      </w:pPr>
      <w:r>
        <w:rPr>
          <w:rFonts w:ascii="Arial" w:hAnsi="Arial" w:cs="Arial"/>
          <w:sz w:val="24"/>
          <w:szCs w:val="24"/>
        </w:rPr>
        <w:t xml:space="preserve">Submit the form to the </w:t>
      </w:r>
      <w:r w:rsidR="00CB6FB8">
        <w:rPr>
          <w:rFonts w:ascii="Arial" w:hAnsi="Arial" w:cs="Arial"/>
          <w:sz w:val="24"/>
          <w:szCs w:val="24"/>
        </w:rPr>
        <w:t>Treasurer.</w:t>
      </w:r>
    </w:p>
    <w:p w14:paraId="14C36A34" w14:textId="5747CCD0" w:rsidR="00DC698A" w:rsidRDefault="00DC698A" w:rsidP="00DC698A">
      <w:pPr>
        <w:pStyle w:val="ListParagraph"/>
        <w:numPr>
          <w:ilvl w:val="0"/>
          <w:numId w:val="2"/>
        </w:numPr>
        <w:jc w:val="both"/>
        <w:rPr>
          <w:rFonts w:ascii="Arial" w:hAnsi="Arial" w:cs="Arial"/>
          <w:sz w:val="24"/>
          <w:szCs w:val="24"/>
        </w:rPr>
      </w:pPr>
      <w:r w:rsidRPr="00DC698A">
        <w:rPr>
          <w:rFonts w:ascii="Arial" w:hAnsi="Arial" w:cs="Arial"/>
          <w:sz w:val="24"/>
          <w:szCs w:val="24"/>
        </w:rPr>
        <w:t>The application will be reviewed by the Honorary Officers of the Society</w:t>
      </w:r>
      <w:r w:rsidR="00CB6FB8">
        <w:rPr>
          <w:rFonts w:ascii="Arial" w:hAnsi="Arial" w:cs="Arial"/>
          <w:sz w:val="24"/>
          <w:szCs w:val="24"/>
        </w:rPr>
        <w:t>.</w:t>
      </w:r>
      <w:r w:rsidRPr="00DC698A">
        <w:rPr>
          <w:rFonts w:ascii="Arial" w:hAnsi="Arial" w:cs="Arial"/>
          <w:sz w:val="24"/>
          <w:szCs w:val="24"/>
        </w:rPr>
        <w:t xml:space="preserve"> </w:t>
      </w:r>
    </w:p>
    <w:p w14:paraId="59448994" w14:textId="72C39C08" w:rsidR="00DC698A" w:rsidRDefault="00DC698A" w:rsidP="00DC698A">
      <w:pPr>
        <w:pStyle w:val="ListParagraph"/>
        <w:numPr>
          <w:ilvl w:val="0"/>
          <w:numId w:val="2"/>
        </w:numPr>
        <w:jc w:val="both"/>
        <w:rPr>
          <w:rFonts w:ascii="Arial" w:hAnsi="Arial" w:cs="Arial"/>
          <w:sz w:val="24"/>
          <w:szCs w:val="24"/>
        </w:rPr>
      </w:pPr>
      <w:r>
        <w:rPr>
          <w:rFonts w:ascii="Arial" w:hAnsi="Arial" w:cs="Arial"/>
          <w:sz w:val="24"/>
          <w:szCs w:val="24"/>
        </w:rPr>
        <w:t xml:space="preserve">A response will be fed back to the applicant within 10 days of the Society’s </w:t>
      </w:r>
      <w:r w:rsidR="00353F8F">
        <w:rPr>
          <w:rFonts w:ascii="Arial" w:hAnsi="Arial" w:cs="Arial"/>
          <w:sz w:val="24"/>
          <w:szCs w:val="24"/>
        </w:rPr>
        <w:t>decision</w:t>
      </w:r>
      <w:r>
        <w:rPr>
          <w:rFonts w:ascii="Arial" w:hAnsi="Arial" w:cs="Arial"/>
          <w:sz w:val="24"/>
          <w:szCs w:val="24"/>
        </w:rPr>
        <w:t>.</w:t>
      </w:r>
    </w:p>
    <w:p w14:paraId="113D881F" w14:textId="49F3F200" w:rsidR="00DC698A" w:rsidRDefault="00DC698A" w:rsidP="00DC698A">
      <w:pPr>
        <w:pStyle w:val="ListParagraph"/>
        <w:numPr>
          <w:ilvl w:val="0"/>
          <w:numId w:val="2"/>
        </w:numPr>
        <w:jc w:val="both"/>
        <w:rPr>
          <w:rFonts w:ascii="Arial" w:hAnsi="Arial" w:cs="Arial"/>
          <w:sz w:val="24"/>
          <w:szCs w:val="24"/>
        </w:rPr>
      </w:pPr>
      <w:r>
        <w:rPr>
          <w:rFonts w:ascii="Arial" w:hAnsi="Arial" w:cs="Arial"/>
          <w:sz w:val="24"/>
          <w:szCs w:val="24"/>
        </w:rPr>
        <w:t>Payment will be made on</w:t>
      </w:r>
      <w:r w:rsidR="00DC1F34">
        <w:rPr>
          <w:rFonts w:ascii="Arial" w:hAnsi="Arial" w:cs="Arial"/>
          <w:sz w:val="24"/>
          <w:szCs w:val="24"/>
        </w:rPr>
        <w:t>c</w:t>
      </w:r>
      <w:r>
        <w:rPr>
          <w:rFonts w:ascii="Arial" w:hAnsi="Arial" w:cs="Arial"/>
          <w:sz w:val="24"/>
          <w:szCs w:val="24"/>
        </w:rPr>
        <w:t>e the Treasurer receives receipts.</w:t>
      </w:r>
    </w:p>
    <w:p w14:paraId="4559EF7D" w14:textId="77777777" w:rsidR="00DC698A" w:rsidRDefault="00DC698A" w:rsidP="00DC698A">
      <w:pPr>
        <w:jc w:val="both"/>
        <w:rPr>
          <w:rFonts w:ascii="Arial" w:hAnsi="Arial" w:cs="Arial"/>
          <w:sz w:val="24"/>
          <w:szCs w:val="24"/>
        </w:rPr>
      </w:pPr>
    </w:p>
    <w:p w14:paraId="7E9C1B21" w14:textId="437331E3" w:rsidR="00DC698A" w:rsidRDefault="00DC698A" w:rsidP="00DC698A">
      <w:pPr>
        <w:jc w:val="both"/>
        <w:rPr>
          <w:rFonts w:ascii="Arial" w:hAnsi="Arial" w:cs="Arial"/>
          <w:b/>
          <w:bCs/>
          <w:sz w:val="24"/>
          <w:szCs w:val="24"/>
        </w:rPr>
      </w:pPr>
      <w:r w:rsidRPr="00DC698A">
        <w:rPr>
          <w:rFonts w:ascii="Arial" w:hAnsi="Arial" w:cs="Arial"/>
          <w:b/>
          <w:bCs/>
          <w:sz w:val="24"/>
          <w:szCs w:val="24"/>
        </w:rPr>
        <w:t>Obligations of a successful application</w:t>
      </w:r>
    </w:p>
    <w:p w14:paraId="7E055446" w14:textId="6D1F8AD5" w:rsidR="00DC698A" w:rsidRDefault="00DC698A" w:rsidP="00DC698A">
      <w:pPr>
        <w:jc w:val="both"/>
        <w:rPr>
          <w:rFonts w:ascii="Arial" w:hAnsi="Arial" w:cs="Arial"/>
          <w:sz w:val="24"/>
          <w:szCs w:val="24"/>
        </w:rPr>
      </w:pPr>
      <w:r>
        <w:rPr>
          <w:rFonts w:ascii="Arial" w:hAnsi="Arial" w:cs="Arial"/>
          <w:sz w:val="24"/>
          <w:szCs w:val="24"/>
        </w:rPr>
        <w:t>The successful applicants will be expected to provide a written report of their experiences / learning for ‘Catholic Archives’ the Journal of the Catholic Archives Society.</w:t>
      </w:r>
    </w:p>
    <w:p w14:paraId="129717E5" w14:textId="77777777" w:rsidR="00DC698A" w:rsidRDefault="00DC698A" w:rsidP="00DC698A">
      <w:pPr>
        <w:jc w:val="both"/>
        <w:rPr>
          <w:rFonts w:ascii="Arial" w:hAnsi="Arial" w:cs="Arial"/>
          <w:sz w:val="24"/>
          <w:szCs w:val="24"/>
        </w:rPr>
      </w:pPr>
    </w:p>
    <w:p w14:paraId="45911C39" w14:textId="2A2DD2AE" w:rsidR="00DC698A" w:rsidRDefault="00DC698A" w:rsidP="00DC698A">
      <w:pPr>
        <w:jc w:val="both"/>
        <w:rPr>
          <w:rFonts w:ascii="Arial" w:hAnsi="Arial" w:cs="Arial"/>
          <w:b/>
          <w:bCs/>
          <w:sz w:val="24"/>
          <w:szCs w:val="24"/>
        </w:rPr>
      </w:pPr>
      <w:r w:rsidRPr="00DC698A">
        <w:rPr>
          <w:rFonts w:ascii="Arial" w:hAnsi="Arial" w:cs="Arial"/>
          <w:b/>
          <w:bCs/>
          <w:sz w:val="24"/>
          <w:szCs w:val="24"/>
        </w:rPr>
        <w:t>GDPR Statement</w:t>
      </w:r>
    </w:p>
    <w:p w14:paraId="5E7EC9BD" w14:textId="36779533" w:rsidR="00DC698A" w:rsidRDefault="00DC698A" w:rsidP="00DC698A">
      <w:pPr>
        <w:jc w:val="both"/>
        <w:rPr>
          <w:rFonts w:ascii="Arial" w:hAnsi="Arial" w:cs="Arial"/>
          <w:sz w:val="24"/>
          <w:szCs w:val="24"/>
        </w:rPr>
      </w:pPr>
      <w:r>
        <w:rPr>
          <w:rFonts w:ascii="Arial" w:hAnsi="Arial" w:cs="Arial"/>
          <w:sz w:val="24"/>
          <w:szCs w:val="24"/>
        </w:rPr>
        <w:t>The Society will hold your personal information in order to:</w:t>
      </w:r>
    </w:p>
    <w:p w14:paraId="308254B9" w14:textId="1A7A7594" w:rsidR="00DC698A" w:rsidRDefault="00DC698A" w:rsidP="00DC698A">
      <w:pPr>
        <w:pStyle w:val="ListParagraph"/>
        <w:numPr>
          <w:ilvl w:val="0"/>
          <w:numId w:val="3"/>
        </w:numPr>
        <w:jc w:val="both"/>
        <w:rPr>
          <w:rFonts w:ascii="Arial" w:hAnsi="Arial" w:cs="Arial"/>
          <w:sz w:val="24"/>
          <w:szCs w:val="24"/>
        </w:rPr>
      </w:pPr>
      <w:r>
        <w:rPr>
          <w:rFonts w:ascii="Arial" w:hAnsi="Arial" w:cs="Arial"/>
          <w:sz w:val="24"/>
          <w:szCs w:val="24"/>
        </w:rPr>
        <w:t>Administer your application</w:t>
      </w:r>
      <w:r w:rsidR="00E022C2">
        <w:rPr>
          <w:rFonts w:ascii="Arial" w:hAnsi="Arial" w:cs="Arial"/>
          <w:sz w:val="24"/>
          <w:szCs w:val="24"/>
        </w:rPr>
        <w:t>.</w:t>
      </w:r>
    </w:p>
    <w:p w14:paraId="12A6919B" w14:textId="66FD6E27" w:rsidR="00DC698A" w:rsidRDefault="00DC698A" w:rsidP="00DC698A">
      <w:pPr>
        <w:pStyle w:val="ListParagraph"/>
        <w:numPr>
          <w:ilvl w:val="0"/>
          <w:numId w:val="3"/>
        </w:numPr>
        <w:jc w:val="both"/>
        <w:rPr>
          <w:rFonts w:ascii="Arial" w:hAnsi="Arial" w:cs="Arial"/>
          <w:sz w:val="24"/>
          <w:szCs w:val="24"/>
        </w:rPr>
      </w:pPr>
      <w:r>
        <w:rPr>
          <w:rFonts w:ascii="Arial" w:hAnsi="Arial" w:cs="Arial"/>
          <w:sz w:val="24"/>
          <w:szCs w:val="24"/>
        </w:rPr>
        <w:t>Provide you with access to your sponsored Society event</w:t>
      </w:r>
      <w:r w:rsidR="00E022C2">
        <w:rPr>
          <w:rFonts w:ascii="Arial" w:hAnsi="Arial" w:cs="Arial"/>
          <w:sz w:val="24"/>
          <w:szCs w:val="24"/>
        </w:rPr>
        <w:t>.</w:t>
      </w:r>
    </w:p>
    <w:p w14:paraId="3553A412" w14:textId="260B3189" w:rsidR="00DC698A" w:rsidRDefault="00E022C2" w:rsidP="00DC698A">
      <w:pPr>
        <w:pStyle w:val="ListParagraph"/>
        <w:numPr>
          <w:ilvl w:val="0"/>
          <w:numId w:val="3"/>
        </w:numPr>
        <w:jc w:val="both"/>
        <w:rPr>
          <w:rFonts w:ascii="Arial" w:hAnsi="Arial" w:cs="Arial"/>
          <w:sz w:val="24"/>
          <w:szCs w:val="24"/>
        </w:rPr>
      </w:pPr>
      <w:r>
        <w:rPr>
          <w:rFonts w:ascii="Arial" w:hAnsi="Arial" w:cs="Arial"/>
          <w:sz w:val="24"/>
          <w:szCs w:val="24"/>
        </w:rPr>
        <w:t>To follow up re</w:t>
      </w:r>
      <w:r w:rsidR="0066216C">
        <w:rPr>
          <w:rFonts w:ascii="Arial" w:hAnsi="Arial" w:cs="Arial"/>
          <w:sz w:val="24"/>
          <w:szCs w:val="24"/>
        </w:rPr>
        <w:t xml:space="preserve">garding </w:t>
      </w:r>
      <w:r>
        <w:rPr>
          <w:rFonts w:ascii="Arial" w:hAnsi="Arial" w:cs="Arial"/>
          <w:sz w:val="24"/>
          <w:szCs w:val="24"/>
        </w:rPr>
        <w:t>your obligation to share what you have do</w:t>
      </w:r>
      <w:r w:rsidR="0066216C">
        <w:rPr>
          <w:rFonts w:ascii="Arial" w:hAnsi="Arial" w:cs="Arial"/>
          <w:sz w:val="24"/>
          <w:szCs w:val="24"/>
        </w:rPr>
        <w:t>n</w:t>
      </w:r>
      <w:r>
        <w:rPr>
          <w:rFonts w:ascii="Arial" w:hAnsi="Arial" w:cs="Arial"/>
          <w:sz w:val="24"/>
          <w:szCs w:val="24"/>
        </w:rPr>
        <w:t>e.</w:t>
      </w:r>
    </w:p>
    <w:p w14:paraId="0C415B6C" w14:textId="2377C1A2" w:rsidR="00E022C2" w:rsidRDefault="00E022C2" w:rsidP="00DC698A">
      <w:pPr>
        <w:pStyle w:val="ListParagraph"/>
        <w:numPr>
          <w:ilvl w:val="0"/>
          <w:numId w:val="3"/>
        </w:numPr>
        <w:jc w:val="both"/>
        <w:rPr>
          <w:rFonts w:ascii="Arial" w:hAnsi="Arial" w:cs="Arial"/>
          <w:sz w:val="24"/>
          <w:szCs w:val="24"/>
        </w:rPr>
      </w:pPr>
      <w:r>
        <w:rPr>
          <w:rFonts w:ascii="Arial" w:hAnsi="Arial" w:cs="Arial"/>
          <w:sz w:val="24"/>
          <w:szCs w:val="24"/>
        </w:rPr>
        <w:t>Note successful applications for publication in the Society’s annual report.</w:t>
      </w:r>
    </w:p>
    <w:p w14:paraId="76452F0A" w14:textId="444C3A2B" w:rsidR="00E022C2" w:rsidRDefault="00E022C2" w:rsidP="00DC698A">
      <w:pPr>
        <w:pStyle w:val="ListParagraph"/>
        <w:numPr>
          <w:ilvl w:val="0"/>
          <w:numId w:val="3"/>
        </w:numPr>
        <w:jc w:val="both"/>
        <w:rPr>
          <w:rFonts w:ascii="Arial" w:hAnsi="Arial" w:cs="Arial"/>
          <w:sz w:val="24"/>
          <w:szCs w:val="24"/>
        </w:rPr>
      </w:pPr>
      <w:r>
        <w:rPr>
          <w:rFonts w:ascii="Arial" w:hAnsi="Arial" w:cs="Arial"/>
          <w:sz w:val="24"/>
          <w:szCs w:val="24"/>
        </w:rPr>
        <w:t>Create transparent financial records for the auditors.</w:t>
      </w:r>
    </w:p>
    <w:p w14:paraId="7C5E38FB" w14:textId="77777777" w:rsidR="00E022C2" w:rsidRDefault="00E022C2" w:rsidP="00E022C2">
      <w:pPr>
        <w:pStyle w:val="ListParagraph"/>
        <w:jc w:val="both"/>
        <w:rPr>
          <w:rFonts w:ascii="Arial" w:hAnsi="Arial" w:cs="Arial"/>
          <w:sz w:val="24"/>
          <w:szCs w:val="24"/>
        </w:rPr>
      </w:pPr>
    </w:p>
    <w:p w14:paraId="7E7D58EE" w14:textId="63B6118F" w:rsidR="00E022C2" w:rsidRDefault="00E022C2" w:rsidP="00E022C2">
      <w:pPr>
        <w:pStyle w:val="ListParagraph"/>
        <w:ind w:left="0"/>
        <w:jc w:val="both"/>
        <w:rPr>
          <w:rFonts w:ascii="Arial" w:hAnsi="Arial" w:cs="Arial"/>
          <w:sz w:val="24"/>
          <w:szCs w:val="24"/>
        </w:rPr>
      </w:pPr>
      <w:r>
        <w:rPr>
          <w:rFonts w:ascii="Arial" w:hAnsi="Arial" w:cs="Arial"/>
          <w:sz w:val="24"/>
          <w:szCs w:val="24"/>
        </w:rPr>
        <w:t>Any personal information provided will be retained until the fulfilment of your obligation to the Society. Statistical data gathered will be anonymised before being shared with others.</w:t>
      </w:r>
    </w:p>
    <w:p w14:paraId="71ABEF6A" w14:textId="77777777" w:rsidR="00E022C2" w:rsidRDefault="00E022C2" w:rsidP="00E022C2">
      <w:pPr>
        <w:pStyle w:val="ListParagraph"/>
        <w:ind w:left="0"/>
        <w:jc w:val="both"/>
        <w:rPr>
          <w:rFonts w:ascii="Arial" w:hAnsi="Arial" w:cs="Arial"/>
          <w:sz w:val="24"/>
          <w:szCs w:val="24"/>
        </w:rPr>
      </w:pPr>
    </w:p>
    <w:p w14:paraId="3ABB85DF" w14:textId="5C8BB710" w:rsidR="00E022C2" w:rsidRDefault="00E022C2" w:rsidP="00E022C2">
      <w:pPr>
        <w:pStyle w:val="ListParagraph"/>
        <w:ind w:left="0"/>
        <w:jc w:val="both"/>
        <w:rPr>
          <w:rFonts w:ascii="Arial" w:hAnsi="Arial" w:cs="Arial"/>
          <w:sz w:val="24"/>
          <w:szCs w:val="24"/>
        </w:rPr>
      </w:pPr>
      <w:r>
        <w:rPr>
          <w:rFonts w:ascii="Arial" w:hAnsi="Arial" w:cs="Arial"/>
          <w:sz w:val="24"/>
          <w:szCs w:val="24"/>
        </w:rPr>
        <w:t>You have the right to a copy of the information which we hold about you and, in some circumstances, to have it amended, or deleted and to withdraw consent.</w:t>
      </w:r>
    </w:p>
    <w:p w14:paraId="0FEDBB45" w14:textId="77777777" w:rsidR="00E022C2" w:rsidRDefault="00E022C2" w:rsidP="00E022C2">
      <w:pPr>
        <w:pStyle w:val="ListParagraph"/>
        <w:ind w:left="0"/>
        <w:jc w:val="both"/>
        <w:rPr>
          <w:rFonts w:ascii="Arial" w:hAnsi="Arial" w:cs="Arial"/>
          <w:sz w:val="24"/>
          <w:szCs w:val="24"/>
        </w:rPr>
      </w:pPr>
    </w:p>
    <w:p w14:paraId="67122268" w14:textId="7A1A518E" w:rsidR="00E022C2" w:rsidRDefault="00E022C2" w:rsidP="00E022C2">
      <w:pPr>
        <w:pStyle w:val="ListParagraph"/>
        <w:ind w:left="0"/>
        <w:jc w:val="both"/>
        <w:rPr>
          <w:rFonts w:ascii="Arial" w:hAnsi="Arial" w:cs="Arial"/>
          <w:sz w:val="24"/>
          <w:szCs w:val="24"/>
        </w:rPr>
      </w:pPr>
      <w:r>
        <w:rPr>
          <w:rFonts w:ascii="Arial" w:hAnsi="Arial" w:cs="Arial"/>
          <w:sz w:val="24"/>
          <w:szCs w:val="24"/>
        </w:rPr>
        <w:t>If you are still not happy you may raise concerns with the Information Commissioner’s Office</w:t>
      </w:r>
    </w:p>
    <w:p w14:paraId="4588FE9F" w14:textId="77777777" w:rsidR="00E022C2" w:rsidRDefault="00E022C2" w:rsidP="00E022C2">
      <w:pPr>
        <w:pStyle w:val="ListParagraph"/>
        <w:ind w:left="0"/>
        <w:jc w:val="both"/>
        <w:rPr>
          <w:rFonts w:ascii="Arial" w:hAnsi="Arial" w:cs="Arial"/>
          <w:sz w:val="24"/>
          <w:szCs w:val="24"/>
        </w:rPr>
      </w:pPr>
    </w:p>
    <w:p w14:paraId="24856BC9" w14:textId="7221D210" w:rsidR="00E022C2" w:rsidRPr="00DC698A" w:rsidRDefault="00E022C2" w:rsidP="00E022C2">
      <w:pPr>
        <w:pStyle w:val="ListParagraph"/>
        <w:ind w:left="0"/>
        <w:jc w:val="both"/>
        <w:rPr>
          <w:rFonts w:ascii="Arial" w:hAnsi="Arial" w:cs="Arial"/>
          <w:sz w:val="24"/>
          <w:szCs w:val="24"/>
        </w:rPr>
      </w:pPr>
      <w:r>
        <w:rPr>
          <w:rFonts w:ascii="Arial" w:hAnsi="Arial" w:cs="Arial"/>
          <w:sz w:val="24"/>
          <w:szCs w:val="24"/>
        </w:rPr>
        <w:t xml:space="preserve">Contents </w:t>
      </w:r>
      <w:r w:rsidR="004D75F0">
        <w:rPr>
          <w:rFonts w:ascii="Arial" w:hAnsi="Arial" w:cs="Arial"/>
          <w:sz w:val="24"/>
          <w:szCs w:val="24"/>
        </w:rPr>
        <w:t>update</w:t>
      </w:r>
      <w:r w:rsidR="00573269">
        <w:rPr>
          <w:rFonts w:ascii="Arial" w:hAnsi="Arial" w:cs="Arial"/>
          <w:sz w:val="24"/>
          <w:szCs w:val="24"/>
        </w:rPr>
        <w:t>d</w:t>
      </w:r>
      <w:r>
        <w:rPr>
          <w:rFonts w:ascii="Arial" w:hAnsi="Arial" w:cs="Arial"/>
          <w:sz w:val="24"/>
          <w:szCs w:val="24"/>
        </w:rPr>
        <w:t xml:space="preserve"> </w:t>
      </w:r>
      <w:r w:rsidR="00A02AA3">
        <w:rPr>
          <w:rFonts w:ascii="Arial" w:hAnsi="Arial" w:cs="Arial"/>
          <w:sz w:val="24"/>
          <w:szCs w:val="24"/>
        </w:rPr>
        <w:t>August 2025</w:t>
      </w:r>
    </w:p>
    <w:p w14:paraId="78E0ADEC" w14:textId="77777777" w:rsidR="00DC698A" w:rsidRPr="00DC698A" w:rsidRDefault="00DC698A" w:rsidP="00DC698A">
      <w:pPr>
        <w:jc w:val="both"/>
        <w:rPr>
          <w:rFonts w:ascii="Arial" w:hAnsi="Arial" w:cs="Arial"/>
          <w:sz w:val="24"/>
          <w:szCs w:val="24"/>
        </w:rPr>
      </w:pPr>
    </w:p>
    <w:p w14:paraId="246313D1" w14:textId="7954C24F" w:rsidR="00DC698A" w:rsidRPr="00DC698A" w:rsidRDefault="00DC698A" w:rsidP="00DC698A">
      <w:pPr>
        <w:jc w:val="both"/>
        <w:rPr>
          <w:rFonts w:ascii="Arial" w:hAnsi="Arial" w:cs="Arial"/>
          <w:sz w:val="24"/>
          <w:szCs w:val="24"/>
        </w:rPr>
      </w:pPr>
      <w:r w:rsidRPr="00DC698A">
        <w:rPr>
          <w:rFonts w:ascii="Arial" w:hAnsi="Arial" w:cs="Arial"/>
          <w:sz w:val="24"/>
          <w:szCs w:val="24"/>
        </w:rPr>
        <w:t xml:space="preserve"> </w:t>
      </w:r>
    </w:p>
    <w:sectPr w:rsidR="00DC698A" w:rsidRPr="00DC698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81157" w14:textId="77777777" w:rsidR="00DF0E28" w:rsidRDefault="00DF0E28" w:rsidP="00C9528E">
      <w:pPr>
        <w:spacing w:after="0" w:line="240" w:lineRule="auto"/>
      </w:pPr>
      <w:r>
        <w:separator/>
      </w:r>
    </w:p>
  </w:endnote>
  <w:endnote w:type="continuationSeparator" w:id="0">
    <w:p w14:paraId="12541875" w14:textId="77777777" w:rsidR="00DF0E28" w:rsidRDefault="00DF0E28" w:rsidP="00C95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1272451"/>
      <w:docPartObj>
        <w:docPartGallery w:val="Page Numbers (Bottom of Page)"/>
        <w:docPartUnique/>
      </w:docPartObj>
    </w:sdtPr>
    <w:sdtEndPr>
      <w:rPr>
        <w:noProof/>
      </w:rPr>
    </w:sdtEndPr>
    <w:sdtContent>
      <w:p w14:paraId="7B5248F4" w14:textId="20EC919D" w:rsidR="00C9528E" w:rsidRDefault="00C9528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DA5497" w14:textId="77777777" w:rsidR="00C9528E" w:rsidRDefault="00C952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52C50" w14:textId="77777777" w:rsidR="00DF0E28" w:rsidRDefault="00DF0E28" w:rsidP="00C9528E">
      <w:pPr>
        <w:spacing w:after="0" w:line="240" w:lineRule="auto"/>
      </w:pPr>
      <w:r>
        <w:separator/>
      </w:r>
    </w:p>
  </w:footnote>
  <w:footnote w:type="continuationSeparator" w:id="0">
    <w:p w14:paraId="5B9F65AC" w14:textId="77777777" w:rsidR="00DF0E28" w:rsidRDefault="00DF0E28" w:rsidP="00C952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1520C"/>
    <w:multiLevelType w:val="hybridMultilevel"/>
    <w:tmpl w:val="B14C65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246DF7"/>
    <w:multiLevelType w:val="hybridMultilevel"/>
    <w:tmpl w:val="E320F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CF2CC6"/>
    <w:multiLevelType w:val="hybridMultilevel"/>
    <w:tmpl w:val="CC1CC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6440762">
    <w:abstractNumId w:val="1"/>
  </w:num>
  <w:num w:numId="2" w16cid:durableId="2004550101">
    <w:abstractNumId w:val="0"/>
  </w:num>
  <w:num w:numId="3" w16cid:durableId="517932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67E"/>
    <w:rsid w:val="00050E59"/>
    <w:rsid w:val="00097F82"/>
    <w:rsid w:val="000D02F6"/>
    <w:rsid w:val="000E369D"/>
    <w:rsid w:val="0016258D"/>
    <w:rsid w:val="00216D5C"/>
    <w:rsid w:val="002A6D57"/>
    <w:rsid w:val="00353F8F"/>
    <w:rsid w:val="00391C63"/>
    <w:rsid w:val="003D71AA"/>
    <w:rsid w:val="00483D45"/>
    <w:rsid w:val="004B51AD"/>
    <w:rsid w:val="004D5DF8"/>
    <w:rsid w:val="004D75F0"/>
    <w:rsid w:val="004F3A69"/>
    <w:rsid w:val="00573269"/>
    <w:rsid w:val="005D4681"/>
    <w:rsid w:val="0060218F"/>
    <w:rsid w:val="0066216C"/>
    <w:rsid w:val="006C0016"/>
    <w:rsid w:val="006D65A7"/>
    <w:rsid w:val="00702BC5"/>
    <w:rsid w:val="0076254A"/>
    <w:rsid w:val="008003F4"/>
    <w:rsid w:val="00864ECC"/>
    <w:rsid w:val="008C4451"/>
    <w:rsid w:val="008D4495"/>
    <w:rsid w:val="009034E7"/>
    <w:rsid w:val="00910D77"/>
    <w:rsid w:val="00926DC9"/>
    <w:rsid w:val="009F4009"/>
    <w:rsid w:val="00A02AA3"/>
    <w:rsid w:val="00A35F32"/>
    <w:rsid w:val="00A74E9F"/>
    <w:rsid w:val="00AC3647"/>
    <w:rsid w:val="00AD3670"/>
    <w:rsid w:val="00B85659"/>
    <w:rsid w:val="00C60AF2"/>
    <w:rsid w:val="00C9528E"/>
    <w:rsid w:val="00CB6FB8"/>
    <w:rsid w:val="00CC5068"/>
    <w:rsid w:val="00CF3469"/>
    <w:rsid w:val="00D14388"/>
    <w:rsid w:val="00D15C1E"/>
    <w:rsid w:val="00D7189D"/>
    <w:rsid w:val="00DC1F34"/>
    <w:rsid w:val="00DC698A"/>
    <w:rsid w:val="00DF0E28"/>
    <w:rsid w:val="00E022C2"/>
    <w:rsid w:val="00E17F81"/>
    <w:rsid w:val="00E3367E"/>
    <w:rsid w:val="00EF0EA0"/>
    <w:rsid w:val="00F333DD"/>
    <w:rsid w:val="00F82244"/>
    <w:rsid w:val="00F96B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0AE0B"/>
  <w15:chartTrackingRefBased/>
  <w15:docId w15:val="{1C45DF23-8591-43C2-9CFB-B29297442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36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36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36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36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36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36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36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36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36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36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36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36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36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36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36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36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36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367E"/>
    <w:rPr>
      <w:rFonts w:eastAsiaTheme="majorEastAsia" w:cstheme="majorBidi"/>
      <w:color w:val="272727" w:themeColor="text1" w:themeTint="D8"/>
    </w:rPr>
  </w:style>
  <w:style w:type="paragraph" w:styleId="Title">
    <w:name w:val="Title"/>
    <w:basedOn w:val="Normal"/>
    <w:next w:val="Normal"/>
    <w:link w:val="TitleChar"/>
    <w:uiPriority w:val="10"/>
    <w:qFormat/>
    <w:rsid w:val="00E336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36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36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36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367E"/>
    <w:pPr>
      <w:spacing w:before="160"/>
      <w:jc w:val="center"/>
    </w:pPr>
    <w:rPr>
      <w:i/>
      <w:iCs/>
      <w:color w:val="404040" w:themeColor="text1" w:themeTint="BF"/>
    </w:rPr>
  </w:style>
  <w:style w:type="character" w:customStyle="1" w:styleId="QuoteChar">
    <w:name w:val="Quote Char"/>
    <w:basedOn w:val="DefaultParagraphFont"/>
    <w:link w:val="Quote"/>
    <w:uiPriority w:val="29"/>
    <w:rsid w:val="00E3367E"/>
    <w:rPr>
      <w:i/>
      <w:iCs/>
      <w:color w:val="404040" w:themeColor="text1" w:themeTint="BF"/>
    </w:rPr>
  </w:style>
  <w:style w:type="paragraph" w:styleId="ListParagraph">
    <w:name w:val="List Paragraph"/>
    <w:basedOn w:val="Normal"/>
    <w:uiPriority w:val="34"/>
    <w:qFormat/>
    <w:rsid w:val="00E3367E"/>
    <w:pPr>
      <w:ind w:left="720"/>
      <w:contextualSpacing/>
    </w:pPr>
  </w:style>
  <w:style w:type="character" w:styleId="IntenseEmphasis">
    <w:name w:val="Intense Emphasis"/>
    <w:basedOn w:val="DefaultParagraphFont"/>
    <w:uiPriority w:val="21"/>
    <w:qFormat/>
    <w:rsid w:val="00E3367E"/>
    <w:rPr>
      <w:i/>
      <w:iCs/>
      <w:color w:val="0F4761" w:themeColor="accent1" w:themeShade="BF"/>
    </w:rPr>
  </w:style>
  <w:style w:type="paragraph" w:styleId="IntenseQuote">
    <w:name w:val="Intense Quote"/>
    <w:basedOn w:val="Normal"/>
    <w:next w:val="Normal"/>
    <w:link w:val="IntenseQuoteChar"/>
    <w:uiPriority w:val="30"/>
    <w:qFormat/>
    <w:rsid w:val="00E336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367E"/>
    <w:rPr>
      <w:i/>
      <w:iCs/>
      <w:color w:val="0F4761" w:themeColor="accent1" w:themeShade="BF"/>
    </w:rPr>
  </w:style>
  <w:style w:type="character" w:styleId="IntenseReference">
    <w:name w:val="Intense Reference"/>
    <w:basedOn w:val="DefaultParagraphFont"/>
    <w:uiPriority w:val="32"/>
    <w:qFormat/>
    <w:rsid w:val="00E3367E"/>
    <w:rPr>
      <w:b/>
      <w:bCs/>
      <w:smallCaps/>
      <w:color w:val="0F4761" w:themeColor="accent1" w:themeShade="BF"/>
      <w:spacing w:val="5"/>
    </w:rPr>
  </w:style>
  <w:style w:type="paragraph" w:styleId="Header">
    <w:name w:val="header"/>
    <w:basedOn w:val="Normal"/>
    <w:link w:val="HeaderChar"/>
    <w:uiPriority w:val="99"/>
    <w:unhideWhenUsed/>
    <w:rsid w:val="00C95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528E"/>
  </w:style>
  <w:style w:type="paragraph" w:styleId="Footer">
    <w:name w:val="footer"/>
    <w:basedOn w:val="Normal"/>
    <w:link w:val="FooterChar"/>
    <w:uiPriority w:val="99"/>
    <w:unhideWhenUsed/>
    <w:rsid w:val="00C952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52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443</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Purcell</dc:creator>
  <cp:keywords/>
  <dc:description/>
  <cp:lastModifiedBy>Jon Purcell</cp:lastModifiedBy>
  <cp:revision>2</cp:revision>
  <cp:lastPrinted>2025-08-16T15:11:00Z</cp:lastPrinted>
  <dcterms:created xsi:type="dcterms:W3CDTF">2025-08-16T15:14:00Z</dcterms:created>
  <dcterms:modified xsi:type="dcterms:W3CDTF">2025-08-16T15:14:00Z</dcterms:modified>
</cp:coreProperties>
</file>